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E43" w14:textId="315D14A5" w:rsidR="00A92641" w:rsidRPr="00984CAC" w:rsidRDefault="00A92641" w:rsidP="00A926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4C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 Дәріс -</w:t>
      </w:r>
      <w:r w:rsidR="00984CAC" w:rsidRPr="00984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CAC" w:rsidRPr="00984CAC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өзгерістердің обьектілері</w:t>
      </w:r>
      <w:r w:rsidR="00984CAC" w:rsidRPr="00984CAC">
        <w:rPr>
          <w:rFonts w:ascii="Times New Roman" w:hAnsi="Times New Roman" w:cs="Times New Roman"/>
          <w:bCs/>
          <w:sz w:val="28"/>
          <w:szCs w:val="28"/>
          <w:lang w:val="kk-KZ"/>
        </w:rPr>
        <w:t>,    ерекшеліктері</w:t>
      </w:r>
    </w:p>
    <w:p w14:paraId="00DB8F9D" w14:textId="77777777" w:rsidR="00A92641" w:rsidRPr="00984CAC" w:rsidRDefault="00A92641" w:rsidP="00A9264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212379" w14:textId="77777777" w:rsidR="00A92641" w:rsidRPr="00984CAC" w:rsidRDefault="00A92641" w:rsidP="00A9264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4CAC">
        <w:rPr>
          <w:rFonts w:ascii="Times New Roman" w:hAnsi="Times New Roman" w:cs="Times New Roman"/>
          <w:b/>
          <w:bCs/>
          <w:sz w:val="28"/>
          <w:szCs w:val="28"/>
          <w:highlight w:val="cyan"/>
          <w:lang w:val="kk-KZ"/>
        </w:rPr>
        <w:t>Сұрақтар:</w:t>
      </w:r>
    </w:p>
    <w:p w14:paraId="25F59B29" w14:textId="77777777" w:rsidR="00984CAC" w:rsidRPr="00984CAC" w:rsidRDefault="00A92641" w:rsidP="00984CAC">
      <w:pPr>
        <w:pStyle w:val="a3"/>
        <w:jc w:val="both"/>
        <w:rPr>
          <w:rFonts w:cs="Times New Roman"/>
          <w:szCs w:val="28"/>
          <w:lang w:val="kk-KZ"/>
        </w:rPr>
      </w:pPr>
      <w:r w:rsidRPr="00984CAC">
        <w:rPr>
          <w:rFonts w:cs="Times New Roman"/>
          <w:szCs w:val="28"/>
          <w:lang w:val="kk-KZ"/>
        </w:rPr>
        <w:t xml:space="preserve">1.1 </w:t>
      </w:r>
      <w:r w:rsidR="00984CAC" w:rsidRPr="00984CAC">
        <w:rPr>
          <w:rFonts w:cs="Times New Roman"/>
          <w:szCs w:val="28"/>
          <w:lang w:val="kk-KZ"/>
        </w:rPr>
        <w:t>Мемлекеттік және азаматтық қызметтегі өзгерістердің обьектілері</w:t>
      </w:r>
    </w:p>
    <w:p w14:paraId="4C5A9D98" w14:textId="5A4E46D7" w:rsidR="00A92641" w:rsidRPr="00984CAC" w:rsidRDefault="00A92641" w:rsidP="00A926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8F6CD9D" w14:textId="77777777" w:rsidR="00984CAC" w:rsidRPr="00984CAC" w:rsidRDefault="00A92641" w:rsidP="00984CAC">
      <w:pPr>
        <w:pStyle w:val="a3"/>
        <w:jc w:val="both"/>
        <w:rPr>
          <w:rFonts w:eastAsia="Calibri" w:cs="Times New Roman"/>
          <w:bCs/>
          <w:color w:val="000000" w:themeColor="text1"/>
          <w:szCs w:val="28"/>
          <w:lang w:val="kk-KZ"/>
        </w:rPr>
      </w:pPr>
      <w:r w:rsidRPr="00984CAC">
        <w:rPr>
          <w:rFonts w:cs="Times New Roman"/>
          <w:szCs w:val="28"/>
          <w:lang w:val="kk-KZ"/>
        </w:rPr>
        <w:t xml:space="preserve">1.2 </w:t>
      </w:r>
      <w:r w:rsidR="00984CAC" w:rsidRPr="00984CAC">
        <w:rPr>
          <w:rFonts w:cs="Times New Roman"/>
          <w:szCs w:val="28"/>
          <w:lang w:val="kk-KZ"/>
        </w:rPr>
        <w:t>ҚР мемлекеттік және азаматтық қызметтегі өзгерістердің ерекшеліктері</w:t>
      </w:r>
    </w:p>
    <w:p w14:paraId="4B5C9DE1" w14:textId="2F3B033C" w:rsidR="00A92641" w:rsidRPr="00984CAC" w:rsidRDefault="00A92641" w:rsidP="00A926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B21A12C" w14:textId="77777777" w:rsidR="00A92641" w:rsidRPr="00984CAC" w:rsidRDefault="00A92641" w:rsidP="00A9264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4C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</w:p>
    <w:p w14:paraId="1430E60F" w14:textId="775F2D5E" w:rsidR="00A92641" w:rsidRPr="00C36F6C" w:rsidRDefault="00A92641" w:rsidP="00A926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4CA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Мақсаты -</w:t>
      </w:r>
      <w:r w:rsidRPr="00984CA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84CAC" w:rsidRPr="00984C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студенттерге </w:t>
      </w:r>
      <w:r w:rsidR="00984CAC" w:rsidRPr="00984CAC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өзгерістердің обьектілері</w:t>
      </w:r>
      <w:r w:rsidR="00984CAC" w:rsidRPr="00984CAC">
        <w:rPr>
          <w:rFonts w:ascii="Times New Roman" w:hAnsi="Times New Roman" w:cs="Times New Roman"/>
          <w:bCs/>
          <w:sz w:val="28"/>
          <w:szCs w:val="28"/>
          <w:lang w:val="kk-KZ"/>
        </w:rPr>
        <w:t>,    ерекшеліктері жан-жақты</w:t>
      </w:r>
      <w:r w:rsidR="00984CAC" w:rsidRPr="00B43C3C">
        <w:rPr>
          <w:bCs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36F6C">
        <w:rPr>
          <w:rFonts w:ascii="Times New Roman" w:hAnsi="Times New Roman" w:cs="Times New Roman"/>
          <w:sz w:val="28"/>
          <w:szCs w:val="28"/>
          <w:highlight w:val="cyan"/>
          <w:lang w:val="kk-KZ"/>
        </w:rPr>
        <w:t>түсіндіру</w:t>
      </w:r>
    </w:p>
    <w:p w14:paraId="6A15C20A" w14:textId="6020B2BB" w:rsidR="00EF6081" w:rsidRPr="00984CAC" w:rsidRDefault="00EF6081">
      <w:pPr>
        <w:rPr>
          <w:lang w:val="kk-KZ"/>
        </w:rPr>
      </w:pPr>
    </w:p>
    <w:p w14:paraId="2A2A0645" w14:textId="16A9538C" w:rsidR="00984CAC" w:rsidRPr="00253889" w:rsidRDefault="00984CAC" w:rsidP="00984CAC">
      <w:pPr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/>
          <w:spacing w:val="2"/>
          <w:sz w:val="36"/>
          <w:szCs w:val="36"/>
          <w:lang w:val="kk-KZ" w:eastAsia="ru-RU"/>
        </w:rPr>
      </w:pPr>
    </w:p>
    <w:p w14:paraId="293F48A7" w14:textId="77777777" w:rsidR="00984CAC" w:rsidRPr="00984CAC" w:rsidRDefault="00984CAC" w:rsidP="00984CA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жағдайларда, бюджет қаражаты өтелместен, мерзімінен бұрын тоқтатылады; 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міндетті.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мүмкін.</w:t>
      </w:r>
    </w:p>
    <w:p w14:paraId="7BD3025C" w14:textId="77777777" w:rsidR="00984CAC" w:rsidRPr="00984CAC" w:rsidRDefault="00984CAC" w:rsidP="00984CA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90E7F80" w14:textId="77777777" w:rsidR="00984CAC" w:rsidRPr="00984CAC" w:rsidRDefault="00984CAC" w:rsidP="00984CA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Мемлекеттік қызметтің негізгі қағидаттары</w:t>
      </w:r>
    </w:p>
    <w:p w14:paraId="6C3E49E8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1. Қазақстан Республикасында мемлекеттік қызмет:</w:t>
      </w:r>
    </w:p>
    <w:p w14:paraId="2CA64584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1) заңдылық;</w:t>
      </w:r>
    </w:p>
    <w:p w14:paraId="01C592BA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2) қазақстандық патриотизм;</w:t>
      </w:r>
    </w:p>
    <w:p w14:paraId="139A9EC6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3) мемлекеттiк биліктің заң шығарушылық, атқарушылық және сот тармақтарына бөлiнуiне қарамастан, мемлекеттiк қызмет жүйесiнiң бiртұтастығы;</w:t>
      </w:r>
    </w:p>
    <w:p w14:paraId="2DC9C40F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4) азаматтар құқықтарының, бостандықтарының және заңды мүдделерiнiң мемлекет мүдделерi алдындағы басымдығы;</w:t>
      </w:r>
    </w:p>
    <w:p w14:paraId="307351C9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5) мемлекеттік органдар қызметіндегі тиімділік, нәтижелілік, ашықтық;</w:t>
      </w:r>
    </w:p>
    <w:p w14:paraId="531559CB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      6) азаматтардың мемлекеттiк қызметке қол жеткiзуге тең құқығы;</w:t>
      </w:r>
    </w:p>
    <w:p w14:paraId="7522AF6A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7) азаматтардың мемлекеттiк қызметке кiруiнiң ерiктiлiгi;</w:t>
      </w:r>
    </w:p>
    <w:p w14:paraId="4EB05A36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8) мемлекеттiк қызметшiлердiң кәсiбилiгi;</w:t>
      </w:r>
    </w:p>
    <w:p w14:paraId="5E81A840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9) меритократия – мемлекеттік қызметшінің жеке сіңірген еңбектері мен жетістіктерін мойындау, оны қабілеттері мен кәсіби даярлығына сәйкес мемлекеттік қызмет бабында ілгерілету;</w:t>
      </w:r>
    </w:p>
    <w:p w14:paraId="2F2088E6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10)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мiндеттiлiгi;</w:t>
      </w:r>
    </w:p>
    <w:p w14:paraId="0E30BDBE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11) мемлекеттiк қызметшiлердiң бақылауда болуы және есептiлiгi;</w:t>
      </w:r>
    </w:p>
    <w:p w14:paraId="7EEBE1DC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12)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жауаптылығы;</w:t>
      </w:r>
    </w:p>
    <w:p w14:paraId="3A44ABD5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13) әдептілік;</w:t>
      </w:r>
    </w:p>
    <w:p w14:paraId="7780EE68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14) құқық бұзушылықтарға төзбеушілік;</w:t>
      </w:r>
    </w:p>
    <w:p w14:paraId="2846F86E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15) мемлекеттiк құпияларды немесе заңмен қорғалатын өзге де құпияны құрайтын қызметтi қоспағанда, қоғамдық пiкiр мен жариялылықты ескеру;</w:t>
      </w:r>
    </w:p>
    <w:p w14:paraId="45B5561F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16) мемлекеттiк қызметшiлердiң құқықтық және әлеуметтiк қорғалуы;</w:t>
      </w:r>
    </w:p>
    <w:p w14:paraId="58B5CC03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17) мәнi бiрдей жұмыстарды орындағаны үшiн еңбекақыны тең төлеу;</w:t>
      </w:r>
    </w:p>
    <w:p w14:paraId="51606661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18) мемлекеттiк қызметшiлердi лауазымдық мiндеттерiн үлгілі атқарғаны, мінсіз мемлекеттік қызметі, ерекше маңызды және күрделi тапсырмаларды орындағаны үшiн көтермелеу;</w:t>
      </w:r>
    </w:p>
    <w:p w14:paraId="7A448887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19) мемлекеттік қызметшілерді оқытудың және қажетті құзыреттерін дамытудың үзіліссіз болуы;</w:t>
      </w:r>
    </w:p>
    <w:p w14:paraId="32369576" w14:textId="77777777" w:rsidR="00984CAC" w:rsidRPr="00984CAC" w:rsidRDefault="00984CAC" w:rsidP="00984C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20) мемлекеттік қызметшілерді даярлаудың, қайта даярлаудың және олардың біліктілігін арттырудың практикалық бағдарлануы қағидаттарына негізделеді.</w:t>
      </w:r>
    </w:p>
    <w:p w14:paraId="61759682" w14:textId="771BEC9D" w:rsidR="00B57B9F" w:rsidRPr="00984CAC" w:rsidRDefault="00B57B9F">
      <w:pPr>
        <w:rPr>
          <w:lang w:val="kk-KZ"/>
        </w:rPr>
      </w:pPr>
    </w:p>
    <w:p w14:paraId="055138C0" w14:textId="17FADF04" w:rsidR="00B57B9F" w:rsidRPr="00984CAC" w:rsidRDefault="00B57B9F">
      <w:pPr>
        <w:rPr>
          <w:lang w:val="kk-KZ"/>
        </w:rPr>
      </w:pPr>
    </w:p>
    <w:p w14:paraId="551CC14B" w14:textId="77777777" w:rsidR="00B57B9F" w:rsidRPr="00B644B7" w:rsidRDefault="00B57B9F" w:rsidP="00B57B9F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4B30470B" w14:textId="77777777" w:rsidR="00B644B7" w:rsidRPr="00B644B7" w:rsidRDefault="00000000" w:rsidP="00B57B9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162240F3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3B22567C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2F5CB355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2588705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694074B3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68C9E578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247522C2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3CC3311D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273FE7B3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59A8806A" w14:textId="77777777" w:rsidR="00B57B9F" w:rsidRPr="00B644B7" w:rsidRDefault="00B57B9F" w:rsidP="00B57B9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2021-</w:t>
      </w:r>
      <w:proofErr w:type="spellStart"/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en-US"/>
        </w:rPr>
        <w:t>Litres</w:t>
      </w:r>
      <w:proofErr w:type="spellEnd"/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, 2022-93 с.</w:t>
      </w:r>
    </w:p>
    <w:p w14:paraId="305339CD" w14:textId="77777777" w:rsidR="00B57B9F" w:rsidRPr="00B644B7" w:rsidRDefault="00B57B9F" w:rsidP="00B57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03DD3868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58C99378" w14:textId="77777777" w:rsidR="00B57B9F" w:rsidRPr="00B644B7" w:rsidRDefault="00B57B9F" w:rsidP="00B57B9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482B4A72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3FD3C7D0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3AA54C95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7277B7AF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5CEA051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12E94B6C" w14:textId="77777777" w:rsidR="00B57B9F" w:rsidRPr="00B644B7" w:rsidRDefault="00B57B9F" w:rsidP="00B57B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1AFF3BCA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CA567C8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008B54BA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3E1AB7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593D2B1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4306D18D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7A1F4CC" w14:textId="77777777" w:rsidR="00B57B9F" w:rsidRPr="00B644B7" w:rsidRDefault="00B57B9F" w:rsidP="00B57B9F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1B392980" w14:textId="77777777" w:rsidR="00B57B9F" w:rsidRPr="00B644B7" w:rsidRDefault="00B57B9F" w:rsidP="00B57B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7AF9E2D9" w14:textId="77777777" w:rsidR="00B57B9F" w:rsidRPr="00B644B7" w:rsidRDefault="00B57B9F" w:rsidP="00B57B9F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F808662" w14:textId="77777777" w:rsidR="00B57B9F" w:rsidRPr="00B644B7" w:rsidRDefault="00B57B9F" w:rsidP="00B57B9F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0B038A3" w14:textId="77777777" w:rsidR="00B57B9F" w:rsidRPr="00B644B7" w:rsidRDefault="00B57B9F" w:rsidP="00B57B9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6379B9A7" w14:textId="77777777" w:rsidR="00B57B9F" w:rsidRPr="00B644B7" w:rsidRDefault="00B57B9F" w:rsidP="00B57B9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FD41FD9" w14:textId="77777777" w:rsidR="00B57B9F" w:rsidRPr="00B644B7" w:rsidRDefault="00B57B9F" w:rsidP="00B57B9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lastRenderedPageBreak/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7D69C0E" w14:textId="77777777" w:rsidR="00B57B9F" w:rsidRPr="00B644B7" w:rsidRDefault="00B57B9F" w:rsidP="00B57B9F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1F2D7EDC" w14:textId="77777777" w:rsidR="00B57B9F" w:rsidRPr="00B644B7" w:rsidRDefault="00B57B9F" w:rsidP="00B57B9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2F68731F" w14:textId="77777777" w:rsidR="00B57B9F" w:rsidRPr="00B644B7" w:rsidRDefault="00B57B9F" w:rsidP="00B57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551544C0" w14:textId="77777777" w:rsidR="00B57B9F" w:rsidRPr="00B644B7" w:rsidRDefault="00B57B9F" w:rsidP="00B57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2BFB6772" w14:textId="77777777" w:rsidR="00B57B9F" w:rsidRPr="00B644B7" w:rsidRDefault="00B57B9F" w:rsidP="00B57B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66BC5741" w14:textId="77777777" w:rsidR="00B57B9F" w:rsidRPr="00B644B7" w:rsidRDefault="00B57B9F" w:rsidP="00B57B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26C4675" w14:textId="77777777" w:rsidR="00B57B9F" w:rsidRPr="00B644B7" w:rsidRDefault="00B57B9F" w:rsidP="00B57B9F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0E4A57F3" w14:textId="77777777" w:rsidR="00B57B9F" w:rsidRPr="00B57B9F" w:rsidRDefault="00B57B9F">
      <w:pPr>
        <w:rPr>
          <w:lang w:val="kk-KZ"/>
        </w:rPr>
      </w:pPr>
    </w:p>
    <w:sectPr w:rsidR="00B57B9F" w:rsidRPr="00B5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65AC492A"/>
    <w:multiLevelType w:val="hybridMultilevel"/>
    <w:tmpl w:val="38D0FAEC"/>
    <w:lvl w:ilvl="0" w:tplc="A6B60E8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45603">
    <w:abstractNumId w:val="0"/>
  </w:num>
  <w:num w:numId="2" w16cid:durableId="171503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97"/>
    <w:rsid w:val="00984CAC"/>
    <w:rsid w:val="00A92641"/>
    <w:rsid w:val="00B57B9F"/>
    <w:rsid w:val="00C12B97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2A4D"/>
  <w15:chartTrackingRefBased/>
  <w15:docId w15:val="{5831FEC5-FA46-41AA-AE5B-E4D77A63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41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84CAC"/>
    <w:pPr>
      <w:spacing w:line="240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84C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2022-12-15T15:14:00Z</dcterms:created>
  <dcterms:modified xsi:type="dcterms:W3CDTF">2022-12-16T03:07:00Z</dcterms:modified>
</cp:coreProperties>
</file>